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2" w:rsidRDefault="00AE537C" w:rsidP="00AE537C">
      <w:pPr>
        <w:jc w:val="center"/>
        <w:rPr>
          <w:rFonts w:hint="cs"/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بسم الله الرحمن الرحیم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تاریخی:                                                          استان:یزد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اثار باستانی: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1-مسجد جامع یزد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2-باغ دولت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3-موزه اب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4-ساعت مارکار</w:t>
      </w:r>
    </w:p>
    <w:p w:rsidR="00AE537C" w:rsidRDefault="00AE537C" w:rsidP="00AE537C">
      <w:pPr>
        <w:jc w:val="right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عقاید مذهبی:</w:t>
      </w:r>
    </w:p>
    <w:p w:rsidR="00AE537C" w:rsidRPr="00AE537C" w:rsidRDefault="00AE537C" w:rsidP="00AE537C">
      <w:pPr>
        <w:jc w:val="right"/>
        <w:rPr>
          <w:rFonts w:hint="cs"/>
          <w:sz w:val="56"/>
          <w:szCs w:val="56"/>
          <w:rtl/>
          <w:lang w:bidi="fa-IR"/>
        </w:rPr>
      </w:pP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  <w:rtl/>
        </w:rPr>
        <w:t>بنای اولیه یزد را برخی مورخان به زمان ضحاک نسبت می دهند، همچنانکه از میبد و ابرکوه دو شهر تاریخی دیگر استان، در زمان سلیمان نبی و ابراهیم پیامبر خبر داده اند. واژه یزد نیز واژه ای باستانی است که ریشه در”یزت</w:t>
      </w: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 xml:space="preserve"> </w:t>
      </w:r>
      <w:proofErr w:type="spellStart"/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>Yazt</w:t>
      </w:r>
      <w:proofErr w:type="spellEnd"/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 xml:space="preserve">” </w:t>
      </w: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  <w:rtl/>
        </w:rPr>
        <w:t>یا “یشت</w:t>
      </w: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 xml:space="preserve"> </w:t>
      </w:r>
      <w:proofErr w:type="spellStart"/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>Yast</w:t>
      </w:r>
      <w:proofErr w:type="spellEnd"/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 xml:space="preserve">” </w:t>
      </w: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  <w:rtl/>
        </w:rPr>
        <w:t>به معنای ستایش، نیایش، پرستش، ایزد و … دارد. یکی از فصول پنجگانه اوستا، کتاب مقدس زرتشتیان هم “یشت نامیده می شود</w:t>
      </w:r>
      <w:r>
        <w:rPr>
          <w:rFonts w:ascii="Tahoma" w:hAnsi="Tahoma" w:cs="Tahoma" w:hint="cs"/>
          <w:color w:val="000000"/>
          <w:sz w:val="36"/>
          <w:szCs w:val="36"/>
          <w:shd w:val="clear" w:color="auto" w:fill="E5E9EA"/>
          <w:rtl/>
        </w:rPr>
        <w:t>.</w:t>
      </w:r>
      <w:r w:rsidRPr="00AE537C">
        <w:rPr>
          <w:rFonts w:ascii="Tahoma" w:hAnsi="Tahoma" w:cs="Tahoma"/>
          <w:color w:val="000000"/>
          <w:sz w:val="36"/>
          <w:szCs w:val="36"/>
          <w:shd w:val="clear" w:color="auto" w:fill="E5E9EA"/>
        </w:rPr>
        <w:t xml:space="preserve"> </w:t>
      </w:r>
    </w:p>
    <w:sectPr w:rsidR="00AE537C" w:rsidRPr="00AE537C" w:rsidSect="0042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537C"/>
    <w:rsid w:val="004271D2"/>
    <w:rsid w:val="00A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2019-03-29T12:58:00Z</dcterms:created>
  <dcterms:modified xsi:type="dcterms:W3CDTF">2019-03-29T13:08:00Z</dcterms:modified>
</cp:coreProperties>
</file>